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961E6" w14:textId="127039F2" w:rsidR="009131C6" w:rsidRDefault="007F6AB2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  <w:r w:rsidRPr="007F6AB2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CONSTRUCTION OF BOUNDARY WALL ON PILE FOUNDATIONS &amp; RCC STRUCTURES IN SUBMERGED AREA (AFTER SOIL FILLING) AT 400/220/132 KV SUBSTATION AT SAHARSA</w:t>
      </w:r>
    </w:p>
    <w:p w14:paraId="4AA4C540" w14:textId="225A2425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A450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445A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FF9C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2DF8FCF8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DF6606" w:rsidRPr="00DF6606">
      <w:rPr>
        <w:rFonts w:ascii="Times New Roman" w:hAnsi="Times New Roman"/>
        <w:bCs/>
        <w:szCs w:val="22"/>
      </w:rPr>
      <w:t>ER1/NT/W-CIVIL/DOM/D01/24/06378</w:t>
    </w:r>
    <w:r w:rsidR="00A73CDB">
      <w:rPr>
        <w:rFonts w:ascii="Times New Roman" w:hAnsi="Times New Roman"/>
        <w:bCs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52781604">
    <w:abstractNumId w:val="0"/>
  </w:num>
  <w:num w:numId="2" w16cid:durableId="62489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8132D"/>
    <w:rsid w:val="003B7807"/>
    <w:rsid w:val="003E606A"/>
    <w:rsid w:val="00421A5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7F6AB2"/>
    <w:rsid w:val="00800BD5"/>
    <w:rsid w:val="00852F88"/>
    <w:rsid w:val="00855A89"/>
    <w:rsid w:val="00877506"/>
    <w:rsid w:val="00885002"/>
    <w:rsid w:val="00892B9C"/>
    <w:rsid w:val="009131C6"/>
    <w:rsid w:val="0092723E"/>
    <w:rsid w:val="00946BD2"/>
    <w:rsid w:val="0094799A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3536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DF6606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54</cp:revision>
  <cp:lastPrinted>2020-09-08T08:41:00Z</cp:lastPrinted>
  <dcterms:created xsi:type="dcterms:W3CDTF">2019-05-22T10:24:00Z</dcterms:created>
  <dcterms:modified xsi:type="dcterms:W3CDTF">2024-05-07T05:38:00Z</dcterms:modified>
</cp:coreProperties>
</file>